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D9C2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rPr>
          <w:rFonts w:hint="default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005FA4A6">
      <w:pPr>
        <w:rPr>
          <w:rFonts w:hint="eastAsia" w:eastAsia="楷体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 w14:paraId="4515FE75">
      <w:pPr>
        <w:rPr>
          <w:rFonts w:hint="eastAsia" w:eastAsia="楷体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 w14:paraId="4E5F3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eastAsia="楷体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 w14:paraId="3B50B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2026年度陕西省文化和旅游课题研究项目</w:t>
      </w:r>
    </w:p>
    <w:p w14:paraId="7BE5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论证活页</w:t>
      </w:r>
    </w:p>
    <w:p w14:paraId="248801B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F1E0821">
      <w:pPr>
        <w:spacing w:line="360" w:lineRule="auto"/>
        <w:rPr>
          <w:rFonts w:eastAsia="楷体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楷体" w:hAnsi="楷体" w:eastAsia="楷体" w:cs="楷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楷体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50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7" w:hRule="atLeast"/>
        </w:trPr>
        <w:tc>
          <w:tcPr>
            <w:tcW w:w="8522" w:type="dxa"/>
            <w:noWrap w:val="0"/>
            <w:vAlign w:val="top"/>
          </w:tcPr>
          <w:p w14:paraId="6F70CB29">
            <w:pPr>
              <w:spacing w:line="360" w:lineRule="auto"/>
              <w:ind w:firstLine="482" w:firstLineChars="200"/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本论证活页参照以下方面提纲撰写，要求逻辑清晰，主题突出，层次分明，内容翔实，排版清晰。总字数不超过5000字。</w:t>
            </w:r>
          </w:p>
          <w:p w14:paraId="4EB19FF0">
            <w:pPr>
              <w:spacing w:line="360" w:lineRule="auto"/>
              <w:ind w:right="74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 [研究内容]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本项目的研究总体框架、重点难点、主要目标、主要内容等；</w:t>
            </w:r>
          </w:p>
          <w:p w14:paraId="5C7548FD"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．[创新之处]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研究成果的特色和创新；</w:t>
            </w:r>
          </w:p>
          <w:p w14:paraId="25B12800"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．[预期影响]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成果使用去向及预期社会经济效益等；</w:t>
            </w:r>
          </w:p>
          <w:p w14:paraId="7D3F0F80"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[研究基础]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项目负责人前期相关研究成果、核心观点等。</w:t>
            </w:r>
          </w:p>
          <w:p w14:paraId="024DB211">
            <w:pPr>
              <w:spacing w:line="360" w:lineRule="auto"/>
              <w:rPr>
                <w:rFonts w:hint="eastAsia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AC681D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2E27324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071B251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89AF15C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01E630E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CC3C66D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763745F">
            <w:pPr>
              <w:spacing w:line="360" w:lineRule="auto"/>
              <w:rPr>
                <w:rFonts w:hint="eastAsia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C6ECA9">
      <w:pPr>
        <w:spacing w:line="280" w:lineRule="exact"/>
        <w:ind w:left="1054" w:hanging="1054" w:hangingChars="500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1.活页文字表述中不得直接或间接透露申报人相关背景信息，否则取消参评资格。</w:t>
      </w:r>
    </w:p>
    <w:p w14:paraId="6675F35D">
      <w:pPr>
        <w:spacing w:line="280" w:lineRule="exact"/>
        <w:ind w:firstLine="630" w:firstLineChars="300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.项目负责人前期相关成果只填成果名称、成果形式等，不得出现作者姓名、单位等。</w:t>
      </w:r>
    </w:p>
    <w:p w14:paraId="1B79A5C1">
      <w:pPr>
        <w:spacing w:line="280" w:lineRule="exact"/>
        <w:ind w:firstLine="630" w:firstLineChars="3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统一使用仿宋小四号字体。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7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2026-07-31T01:49:09Z</dcterms:created>
  <dc:creator>xiaoy</dc:creator>
  <cp:lastModifiedBy>羊羊</cp:lastModifiedBy>
  <dcterms:modified xsi:type="dcterms:W3CDTF">2026-07-31T01:49:47Z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eyJoZGlkIjoiZWE4ZjVjZjE0MjZlYjA5OTc2NDQ2ODY3OWNjZWM3ZWQiLCJ1c2VySWQiOiIyNzMyOTk0ODQifQ==</vt:lpwstr>
  </property>
  <property fmtid="{D5CDD505-2E9C-101B-9397-08002B2CF9AE}" pid="4" name="ICV">
    <vt:lpwstr>D7B8856120DA4482A89FD83771123E24_12</vt:lpwstr>
  </property>
</Properties>
</file>